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42" w:rsidRPr="005A30FD" w:rsidRDefault="00925542" w:rsidP="00925542">
      <w:pPr>
        <w:widowControl/>
        <w:spacing w:line="500" w:lineRule="exact"/>
        <w:jc w:val="left"/>
        <w:rPr>
          <w:rFonts w:eastAsia="仿宋_GB2312"/>
          <w:b/>
          <w:sz w:val="30"/>
          <w:szCs w:val="30"/>
        </w:rPr>
      </w:pPr>
      <w:r w:rsidRPr="005A30FD">
        <w:rPr>
          <w:rFonts w:eastAsia="仿宋_GB2312" w:hint="eastAsia"/>
          <w:b/>
          <w:sz w:val="30"/>
          <w:szCs w:val="30"/>
        </w:rPr>
        <w:t>表</w:t>
      </w:r>
      <w:r w:rsidRPr="005A30FD">
        <w:rPr>
          <w:rFonts w:eastAsia="仿宋_GB2312" w:hint="eastAsia"/>
          <w:b/>
          <w:sz w:val="30"/>
          <w:szCs w:val="30"/>
        </w:rPr>
        <w:t xml:space="preserve">1. </w:t>
      </w:r>
    </w:p>
    <w:p w:rsidR="00925542" w:rsidRDefault="00925542" w:rsidP="00925542">
      <w:pPr>
        <w:spacing w:beforeLines="50" w:afterLines="50" w:line="500" w:lineRule="exact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浙江大学冰箱工作状态确认表</w:t>
      </w:r>
    </w:p>
    <w:tbl>
      <w:tblPr>
        <w:tblStyle w:val="a3"/>
        <w:tblW w:w="8834" w:type="dxa"/>
        <w:tblLayout w:type="fixed"/>
        <w:tblLook w:val="04A0"/>
      </w:tblPr>
      <w:tblGrid>
        <w:gridCol w:w="1470"/>
        <w:gridCol w:w="2066"/>
        <w:gridCol w:w="496"/>
        <w:gridCol w:w="1635"/>
        <w:gridCol w:w="3167"/>
      </w:tblGrid>
      <w:tr w:rsidR="00925542" w:rsidTr="00047D4B">
        <w:trPr>
          <w:trHeight w:val="539"/>
        </w:trPr>
        <w:tc>
          <w:tcPr>
            <w:tcW w:w="1470" w:type="dxa"/>
          </w:tcPr>
          <w:p w:rsidR="00925542" w:rsidRDefault="00925542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院系</w:t>
            </w:r>
            <w:r>
              <w:rPr>
                <w:rFonts w:ascii="楷体" w:eastAsia="楷体" w:hAnsi="楷体"/>
                <w:sz w:val="28"/>
                <w:szCs w:val="28"/>
              </w:rPr>
              <w:t>单位</w:t>
            </w:r>
          </w:p>
        </w:tc>
        <w:tc>
          <w:tcPr>
            <w:tcW w:w="2066" w:type="dxa"/>
          </w:tcPr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925542" w:rsidRDefault="00925542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研究所/实验室</w:t>
            </w:r>
          </w:p>
        </w:tc>
        <w:tc>
          <w:tcPr>
            <w:tcW w:w="3167" w:type="dxa"/>
          </w:tcPr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5542" w:rsidTr="00047D4B">
        <w:trPr>
          <w:trHeight w:val="539"/>
        </w:trPr>
        <w:tc>
          <w:tcPr>
            <w:tcW w:w="1470" w:type="dxa"/>
          </w:tcPr>
          <w:p w:rsidR="00925542" w:rsidRDefault="00925542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设备名称</w:t>
            </w:r>
          </w:p>
        </w:tc>
        <w:tc>
          <w:tcPr>
            <w:tcW w:w="2066" w:type="dxa"/>
          </w:tcPr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925542" w:rsidRDefault="00925542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生产厂家</w:t>
            </w:r>
          </w:p>
        </w:tc>
        <w:tc>
          <w:tcPr>
            <w:tcW w:w="3167" w:type="dxa"/>
          </w:tcPr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5542" w:rsidTr="00047D4B">
        <w:trPr>
          <w:trHeight w:val="539"/>
        </w:trPr>
        <w:tc>
          <w:tcPr>
            <w:tcW w:w="1470" w:type="dxa"/>
          </w:tcPr>
          <w:p w:rsidR="00925542" w:rsidRDefault="00925542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设备</w:t>
            </w:r>
            <w:r>
              <w:rPr>
                <w:rFonts w:ascii="楷体" w:eastAsia="楷体" w:hAnsi="楷体"/>
                <w:sz w:val="28"/>
                <w:szCs w:val="28"/>
              </w:rPr>
              <w:t>编号</w:t>
            </w:r>
          </w:p>
        </w:tc>
        <w:tc>
          <w:tcPr>
            <w:tcW w:w="2066" w:type="dxa"/>
          </w:tcPr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925542" w:rsidRDefault="00925542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增置日期</w:t>
            </w:r>
          </w:p>
        </w:tc>
        <w:tc>
          <w:tcPr>
            <w:tcW w:w="3167" w:type="dxa"/>
          </w:tcPr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5542" w:rsidTr="00047D4B">
        <w:trPr>
          <w:trHeight w:val="539"/>
        </w:trPr>
        <w:tc>
          <w:tcPr>
            <w:tcW w:w="1470" w:type="dxa"/>
          </w:tcPr>
          <w:p w:rsidR="00925542" w:rsidRDefault="00925542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型号</w:t>
            </w:r>
            <w:r>
              <w:rPr>
                <w:rFonts w:ascii="楷体" w:eastAsia="楷体" w:hAnsi="楷体"/>
                <w:sz w:val="28"/>
                <w:szCs w:val="28"/>
              </w:rPr>
              <w:t>规格</w:t>
            </w:r>
          </w:p>
        </w:tc>
        <w:tc>
          <w:tcPr>
            <w:tcW w:w="2066" w:type="dxa"/>
          </w:tcPr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925542" w:rsidRDefault="00925542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类  型</w:t>
            </w:r>
          </w:p>
        </w:tc>
        <w:tc>
          <w:tcPr>
            <w:tcW w:w="3167" w:type="dxa"/>
          </w:tcPr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5542" w:rsidTr="00047D4B">
        <w:trPr>
          <w:trHeight w:val="539"/>
        </w:trPr>
        <w:tc>
          <w:tcPr>
            <w:tcW w:w="1470" w:type="dxa"/>
            <w:vAlign w:val="center"/>
          </w:tcPr>
          <w:p w:rsidR="00925542" w:rsidRDefault="00925542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储藏类别</w:t>
            </w:r>
          </w:p>
        </w:tc>
        <w:tc>
          <w:tcPr>
            <w:tcW w:w="2066" w:type="dxa"/>
          </w:tcPr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925542" w:rsidRDefault="00925542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Arial Unicode MS" w:hint="eastAsia"/>
                <w:sz w:val="28"/>
                <w:szCs w:val="28"/>
              </w:rPr>
              <w:t>是否</w:t>
            </w:r>
            <w:r>
              <w:rPr>
                <w:rFonts w:ascii="楷体" w:eastAsia="楷体" w:hAnsi="楷体" w:cs="Arial Unicode MS"/>
                <w:sz w:val="28"/>
                <w:szCs w:val="28"/>
              </w:rPr>
              <w:t>已</w:t>
            </w:r>
            <w:r>
              <w:rPr>
                <w:rFonts w:ascii="楷体" w:eastAsia="楷体" w:hAnsi="楷体" w:cs="Arial Unicode MS" w:hint="eastAsia"/>
                <w:sz w:val="28"/>
                <w:szCs w:val="28"/>
              </w:rPr>
              <w:t>改造</w:t>
            </w:r>
          </w:p>
        </w:tc>
        <w:tc>
          <w:tcPr>
            <w:tcW w:w="3167" w:type="dxa"/>
          </w:tcPr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5542" w:rsidTr="00047D4B">
        <w:trPr>
          <w:trHeight w:val="539"/>
        </w:trPr>
        <w:tc>
          <w:tcPr>
            <w:tcW w:w="1470" w:type="dxa"/>
          </w:tcPr>
          <w:p w:rsidR="00925542" w:rsidRDefault="00925542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Arial Unicode MS" w:hint="eastAsia"/>
                <w:sz w:val="28"/>
                <w:szCs w:val="28"/>
              </w:rPr>
              <w:t>使用人</w:t>
            </w:r>
          </w:p>
        </w:tc>
        <w:tc>
          <w:tcPr>
            <w:tcW w:w="2066" w:type="dxa"/>
          </w:tcPr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925542" w:rsidRDefault="00925542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3167" w:type="dxa"/>
          </w:tcPr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5542" w:rsidTr="00047D4B">
        <w:trPr>
          <w:trHeight w:val="539"/>
        </w:trPr>
        <w:tc>
          <w:tcPr>
            <w:tcW w:w="1470" w:type="dxa"/>
          </w:tcPr>
          <w:p w:rsidR="00925542" w:rsidRDefault="00925542" w:rsidP="00047D4B">
            <w:pPr>
              <w:widowControl/>
              <w:spacing w:line="500" w:lineRule="exact"/>
              <w:jc w:val="center"/>
              <w:rPr>
                <w:rFonts w:ascii="楷体" w:eastAsia="楷体" w:hAnsi="楷体" w:cs="Arial Unicode MS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存放地点</w:t>
            </w:r>
          </w:p>
        </w:tc>
        <w:tc>
          <w:tcPr>
            <w:tcW w:w="7364" w:type="dxa"/>
            <w:gridSpan w:val="4"/>
          </w:tcPr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5542" w:rsidTr="00047D4B">
        <w:trPr>
          <w:trHeight w:val="2208"/>
        </w:trPr>
        <w:tc>
          <w:tcPr>
            <w:tcW w:w="1470" w:type="dxa"/>
            <w:vAlign w:val="center"/>
          </w:tcPr>
          <w:p w:rsidR="00925542" w:rsidRDefault="00925542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冰箱</w:t>
            </w:r>
            <w:r>
              <w:rPr>
                <w:rFonts w:ascii="楷体" w:eastAsia="楷体" w:hAnsi="楷体"/>
                <w:sz w:val="28"/>
                <w:szCs w:val="28"/>
              </w:rPr>
              <w:t>状态</w:t>
            </w:r>
          </w:p>
          <w:p w:rsidR="00925542" w:rsidRDefault="00925542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确认</w:t>
            </w:r>
          </w:p>
          <w:p w:rsidR="00925542" w:rsidRDefault="00925542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/</w:t>
            </w:r>
            <w:r>
              <w:rPr>
                <w:rFonts w:ascii="楷体" w:eastAsia="楷体" w:hAnsi="楷体"/>
                <w:sz w:val="28"/>
                <w:szCs w:val="28"/>
              </w:rPr>
              <w:t>建议</w:t>
            </w:r>
          </w:p>
        </w:tc>
        <w:tc>
          <w:tcPr>
            <w:tcW w:w="7364" w:type="dxa"/>
            <w:gridSpan w:val="4"/>
            <w:vAlign w:val="center"/>
          </w:tcPr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5542" w:rsidTr="00047D4B">
        <w:trPr>
          <w:trHeight w:val="539"/>
        </w:trPr>
        <w:tc>
          <w:tcPr>
            <w:tcW w:w="1470" w:type="dxa"/>
            <w:vAlign w:val="center"/>
          </w:tcPr>
          <w:p w:rsidR="00925542" w:rsidRDefault="00925542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确认人</w:t>
            </w:r>
          </w:p>
        </w:tc>
        <w:tc>
          <w:tcPr>
            <w:tcW w:w="2562" w:type="dxa"/>
            <w:gridSpan w:val="2"/>
            <w:vAlign w:val="center"/>
          </w:tcPr>
          <w:p w:rsidR="00925542" w:rsidRDefault="00925542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925542" w:rsidRDefault="00925542" w:rsidP="00047D4B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3167" w:type="dxa"/>
          </w:tcPr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5542" w:rsidTr="00047D4B">
        <w:trPr>
          <w:trHeight w:val="2545"/>
        </w:trPr>
        <w:tc>
          <w:tcPr>
            <w:tcW w:w="1470" w:type="dxa"/>
            <w:vAlign w:val="center"/>
          </w:tcPr>
          <w:p w:rsidR="00925542" w:rsidRDefault="00925542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使用人</w:t>
            </w:r>
          </w:p>
          <w:p w:rsidR="00925542" w:rsidRDefault="00925542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意见</w:t>
            </w:r>
          </w:p>
        </w:tc>
        <w:tc>
          <w:tcPr>
            <w:tcW w:w="2562" w:type="dxa"/>
            <w:gridSpan w:val="2"/>
          </w:tcPr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签名</w:t>
            </w:r>
            <w:r>
              <w:rPr>
                <w:rFonts w:ascii="楷体" w:eastAsia="楷体" w:hAnsi="楷体"/>
                <w:sz w:val="28"/>
                <w:szCs w:val="28"/>
              </w:rPr>
              <w:t>：</w:t>
            </w:r>
          </w:p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日期</w:t>
            </w:r>
            <w:r>
              <w:rPr>
                <w:rFonts w:ascii="楷体" w:eastAsia="楷体" w:hAnsi="楷体"/>
                <w:sz w:val="28"/>
                <w:szCs w:val="28"/>
              </w:rPr>
              <w:t>：</w:t>
            </w:r>
          </w:p>
        </w:tc>
        <w:tc>
          <w:tcPr>
            <w:tcW w:w="1635" w:type="dxa"/>
            <w:vAlign w:val="center"/>
          </w:tcPr>
          <w:p w:rsidR="00925542" w:rsidRDefault="00925542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研究所</w:t>
            </w:r>
          </w:p>
          <w:p w:rsidR="00925542" w:rsidRDefault="00925542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/实验室</w:t>
            </w:r>
          </w:p>
          <w:p w:rsidR="00925542" w:rsidRDefault="00925542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意见</w:t>
            </w:r>
          </w:p>
        </w:tc>
        <w:tc>
          <w:tcPr>
            <w:tcW w:w="3167" w:type="dxa"/>
          </w:tcPr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签名</w:t>
            </w:r>
            <w:r>
              <w:rPr>
                <w:rFonts w:ascii="楷体" w:eastAsia="楷体" w:hAnsi="楷体"/>
                <w:sz w:val="28"/>
                <w:szCs w:val="28"/>
              </w:rPr>
              <w:t>：</w:t>
            </w:r>
          </w:p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925542" w:rsidRDefault="00925542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日期</w:t>
            </w:r>
            <w:r>
              <w:rPr>
                <w:rFonts w:ascii="楷体" w:eastAsia="楷体" w:hAnsi="楷体"/>
                <w:sz w:val="28"/>
                <w:szCs w:val="28"/>
              </w:rPr>
              <w:t>：</w:t>
            </w:r>
          </w:p>
        </w:tc>
      </w:tr>
    </w:tbl>
    <w:p w:rsidR="003E715A" w:rsidRPr="00925542" w:rsidRDefault="00925542" w:rsidP="00925542">
      <w:pPr>
        <w:spacing w:line="500" w:lineRule="exact"/>
      </w:pPr>
      <w:r w:rsidRPr="00925542">
        <w:rPr>
          <w:rFonts w:eastAsia="仿宋_GB2312" w:hint="eastAsia"/>
          <w:sz w:val="28"/>
          <w:szCs w:val="30"/>
        </w:rPr>
        <w:t>注</w:t>
      </w:r>
      <w:r w:rsidRPr="00925542">
        <w:rPr>
          <w:rFonts w:eastAsia="仿宋_GB2312"/>
          <w:sz w:val="28"/>
          <w:szCs w:val="30"/>
        </w:rPr>
        <w:t>：</w:t>
      </w:r>
      <w:r w:rsidRPr="00925542">
        <w:rPr>
          <w:rFonts w:ascii="宋体" w:hAnsi="宋体" w:hint="eastAsia"/>
          <w:sz w:val="24"/>
        </w:rPr>
        <w:t>①“</w:t>
      </w:r>
      <w:r w:rsidRPr="00925542">
        <w:rPr>
          <w:rFonts w:ascii="宋体" w:hAnsi="宋体" w:hint="eastAsia"/>
          <w:sz w:val="24"/>
          <w:szCs w:val="22"/>
        </w:rPr>
        <w:t>类型、</w:t>
      </w:r>
      <w:r w:rsidRPr="00925542">
        <w:rPr>
          <w:rFonts w:ascii="宋体" w:hAnsi="宋体" w:cs="Arial Unicode MS" w:hint="eastAsia"/>
          <w:sz w:val="24"/>
          <w:szCs w:val="22"/>
        </w:rPr>
        <w:t>改造”的类型指：机械有霜、机械无霜、电子有霜、电子无霜、防爆，其中机械有霜冰箱和电子有霜冰箱必须注明是否已进行改造；</w:t>
      </w:r>
      <w:r w:rsidRPr="00925542">
        <w:rPr>
          <w:rFonts w:ascii="宋体" w:hAnsi="宋体" w:hint="eastAsia"/>
          <w:sz w:val="24"/>
          <w:szCs w:val="22"/>
        </w:rPr>
        <w:t xml:space="preserve"> </w:t>
      </w:r>
      <w:r w:rsidRPr="00925542">
        <w:rPr>
          <w:rFonts w:ascii="宋体" w:hAnsi="宋体" w:hint="eastAsia"/>
          <w:sz w:val="24"/>
        </w:rPr>
        <w:t>②“</w:t>
      </w:r>
      <w:r w:rsidRPr="00925542">
        <w:rPr>
          <w:rFonts w:ascii="宋体" w:hAnsi="宋体" w:hint="eastAsia"/>
          <w:sz w:val="24"/>
          <w:szCs w:val="22"/>
        </w:rPr>
        <w:t>储藏类别”指：易燃易爆化学品、其它物品；</w:t>
      </w:r>
      <w:r w:rsidRPr="00925542">
        <w:rPr>
          <w:rFonts w:ascii="宋体" w:hAnsi="宋体" w:hint="eastAsia"/>
          <w:sz w:val="24"/>
        </w:rPr>
        <w:t xml:space="preserve">③“设备状态”指：正常（可继续使用）、需维修、须报废； ④“确认人”应是校内人员，一般为使用人； </w:t>
      </w:r>
      <w:r w:rsidRPr="00925542">
        <w:rPr>
          <w:rFonts w:ascii="宋体" w:hAnsi="宋体" w:hint="eastAsia"/>
          <w:sz w:val="24"/>
        </w:rPr>
        <w:fldChar w:fldCharType="begin"/>
      </w:r>
      <w:r w:rsidRPr="00925542">
        <w:rPr>
          <w:rFonts w:ascii="宋体" w:hAnsi="宋体" w:hint="eastAsia"/>
          <w:sz w:val="24"/>
        </w:rPr>
        <w:instrText xml:space="preserve"> = 5 \* GB3 \* MERGEFORMAT </w:instrText>
      </w:r>
      <w:r w:rsidRPr="00925542">
        <w:rPr>
          <w:rFonts w:ascii="宋体" w:hAnsi="宋体" w:hint="eastAsia"/>
          <w:sz w:val="24"/>
        </w:rPr>
        <w:fldChar w:fldCharType="separate"/>
      </w:r>
      <w:r w:rsidRPr="00925542">
        <w:rPr>
          <w:rFonts w:ascii="宋体" w:hAnsi="宋体" w:cs="宋体" w:hint="eastAsia"/>
          <w:sz w:val="24"/>
        </w:rPr>
        <w:t>⑤</w:t>
      </w:r>
      <w:r w:rsidRPr="00925542">
        <w:rPr>
          <w:rFonts w:ascii="宋体" w:hAnsi="宋体" w:hint="eastAsia"/>
          <w:sz w:val="24"/>
        </w:rPr>
        <w:fldChar w:fldCharType="end"/>
      </w:r>
      <w:r w:rsidRPr="00925542">
        <w:rPr>
          <w:rFonts w:ascii="宋体" w:hAnsi="宋体" w:hint="eastAsia"/>
          <w:sz w:val="24"/>
        </w:rPr>
        <w:t>不属学校固定资产的冰箱，填报时设备编号可空白，备案后由实验室与设备管理处给予编号； ⑥如果超过</w:t>
      </w:r>
      <w:r w:rsidRPr="00925542">
        <w:rPr>
          <w:rFonts w:ascii="宋体" w:hAnsi="宋体"/>
          <w:sz w:val="24"/>
        </w:rPr>
        <w:t>规定年限，但不愿</w:t>
      </w:r>
      <w:proofErr w:type="gramStart"/>
      <w:r w:rsidRPr="00925542">
        <w:rPr>
          <w:rFonts w:ascii="宋体" w:hAnsi="宋体"/>
          <w:sz w:val="24"/>
        </w:rPr>
        <w:t>做状态</w:t>
      </w:r>
      <w:proofErr w:type="gramEnd"/>
      <w:r w:rsidRPr="00925542">
        <w:rPr>
          <w:rFonts w:ascii="宋体" w:hAnsi="宋体"/>
          <w:sz w:val="24"/>
        </w:rPr>
        <w:t>确认，将</w:t>
      </w:r>
      <w:r w:rsidRPr="00925542">
        <w:rPr>
          <w:rFonts w:ascii="宋体" w:hAnsi="宋体" w:hint="eastAsia"/>
          <w:sz w:val="24"/>
        </w:rPr>
        <w:t>作强制报废处理</w:t>
      </w:r>
      <w:r w:rsidRPr="00925542">
        <w:rPr>
          <w:rFonts w:ascii="宋体" w:hAnsi="宋体"/>
          <w:sz w:val="24"/>
        </w:rPr>
        <w:t>。</w:t>
      </w:r>
    </w:p>
    <w:sectPr w:rsidR="003E715A" w:rsidRPr="00925542" w:rsidSect="003E7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5542"/>
    <w:rsid w:val="003E715A"/>
    <w:rsid w:val="00413798"/>
    <w:rsid w:val="00925542"/>
    <w:rsid w:val="00DD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92554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zju</cp:lastModifiedBy>
  <cp:revision>1</cp:revision>
  <dcterms:created xsi:type="dcterms:W3CDTF">2015-12-25T03:29:00Z</dcterms:created>
  <dcterms:modified xsi:type="dcterms:W3CDTF">2015-12-25T03:36:00Z</dcterms:modified>
</cp:coreProperties>
</file>